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130" w:rsidRPr="00D1086C" w:rsidRDefault="00D1086C">
      <w:pPr>
        <w:rPr>
          <w:b/>
        </w:rPr>
      </w:pPr>
      <w:r w:rsidRPr="00D1086C">
        <w:rPr>
          <w:b/>
        </w:rPr>
        <w:t>Causes and results of American Revolution</w:t>
      </w:r>
    </w:p>
    <w:p w:rsidR="000838E9" w:rsidRDefault="00D1086C" w:rsidP="00D1086C">
      <w:pPr>
        <w:ind w:firstLine="720"/>
      </w:pPr>
      <w:r>
        <w:t>Before the American Revolution, America was under the British colony. Britain had empowered the colonies to ensure that they participate in food production to supply industries in Britain. In the process, the colonies became independent and began to seek a way through trading. To prevent the colonies from becoming independent through establishing markets outside their territories, they established Navigation Acts to prevent commerce activities. Economic impacts on the colonies were devastating leading to uprisings and eventually to American Revolution</w:t>
      </w:r>
      <w:r w:rsidR="00653324">
        <w:t xml:space="preserve"> (Harsey, 2018)</w:t>
      </w:r>
      <w:r>
        <w:t>.</w:t>
      </w:r>
    </w:p>
    <w:p w:rsidR="00F062D7" w:rsidRDefault="000838E9" w:rsidP="00D1086C">
      <w:pPr>
        <w:ind w:firstLine="720"/>
      </w:pPr>
      <w:r>
        <w:t>The most astounding effect of American Revolution was declaration of independence through the creation of state constitution. This gave birth to powerful political participation through establishment of political parties and participation of politics and governance. America gained her independence in 1776 after a long struggle against oppression by the British and this culminated their struggle through gaining self rule</w:t>
      </w:r>
      <w:r w:rsidR="00F062D7">
        <w:t xml:space="preserve"> (Dickinson, 2012)</w:t>
      </w:r>
      <w:r>
        <w:t xml:space="preserve">. </w:t>
      </w:r>
    </w:p>
    <w:p w:rsidR="00F062D7" w:rsidRPr="00F062D7" w:rsidRDefault="00F062D7" w:rsidP="00F062D7">
      <w:pPr>
        <w:rPr>
          <w:b/>
        </w:rPr>
      </w:pPr>
      <w:r w:rsidRPr="00F062D7">
        <w:rPr>
          <w:b/>
        </w:rPr>
        <w:t>Development of Nationalism</w:t>
      </w:r>
    </w:p>
    <w:p w:rsidR="00067B7A" w:rsidRDefault="00F062D7" w:rsidP="00067B7A">
      <w:pPr>
        <w:ind w:firstLine="720"/>
      </w:pPr>
      <w:r>
        <w:t xml:space="preserve">Nationalism develops as a result of unity for or against an ideology in a state or community. </w:t>
      </w:r>
      <w:r w:rsidR="00067B7A">
        <w:t xml:space="preserve">Functional groups in the society such as class solidarity against an oppressive regime lead to development of nationalism. A given class can dominate the political arena in the society and their rule is for their own gain and the citizens of that society feel that enough is enough and come together to withdraw them from power through peaceful mean. This is the spirit of nationalism. </w:t>
      </w:r>
    </w:p>
    <w:p w:rsidR="003102D7" w:rsidRDefault="00067B7A" w:rsidP="00067B7A">
      <w:pPr>
        <w:ind w:firstLine="720"/>
      </w:pPr>
      <w:r>
        <w:t xml:space="preserve">When communist collapsed in Russia and Eastern Europe, the nationalism of nation-state rose to embrace globalization. Globalization advocated for democracy allowing citizens to </w:t>
      </w:r>
      <w:r>
        <w:lastRenderedPageBreak/>
        <w:t>participate in decision making processes. As a result, global governments through international organizations were established regardless of the location or loyalties. People from different countries came together to form a political society to solve issues such as boarder issues and definition of territories (Stanford Encyclopaedia of Philosophy, 2014).</w:t>
      </w:r>
    </w:p>
    <w:p w:rsidR="0014784A" w:rsidRPr="0014784A" w:rsidRDefault="0014784A" w:rsidP="003102D7">
      <w:pPr>
        <w:rPr>
          <w:b/>
        </w:rPr>
      </w:pPr>
      <w:r w:rsidRPr="0014784A">
        <w:rPr>
          <w:b/>
        </w:rPr>
        <w:t>Consequences of Industrialization in 19</w:t>
      </w:r>
      <w:r w:rsidRPr="0014784A">
        <w:rPr>
          <w:b/>
          <w:vertAlign w:val="superscript"/>
        </w:rPr>
        <w:t>th</w:t>
      </w:r>
      <w:r w:rsidRPr="0014784A">
        <w:rPr>
          <w:b/>
        </w:rPr>
        <w:t xml:space="preserve"> and 20</w:t>
      </w:r>
      <w:r w:rsidRPr="0014784A">
        <w:rPr>
          <w:b/>
          <w:vertAlign w:val="superscript"/>
        </w:rPr>
        <w:t>th</w:t>
      </w:r>
      <w:r w:rsidRPr="0014784A">
        <w:rPr>
          <w:b/>
        </w:rPr>
        <w:t xml:space="preserve"> centuries</w:t>
      </w:r>
    </w:p>
    <w:p w:rsidR="00572BD5" w:rsidRDefault="0014784A" w:rsidP="0014784A">
      <w:pPr>
        <w:ind w:firstLine="720"/>
      </w:pPr>
      <w:r>
        <w:t xml:space="preserve">Industrial revolution led to development of locomotives and construction of road networks. Invention of steam engine powered locomotives such as train which transported raw materials and finished goods to and from the industries. </w:t>
      </w:r>
      <w:r w:rsidR="00572BD5">
        <w:t xml:space="preserve">Boats and ships powered by steam were also developed to hasten transportation of goods from overseas countries. </w:t>
      </w:r>
    </w:p>
    <w:p w:rsidR="000D575D" w:rsidRDefault="00572BD5" w:rsidP="00572BD5">
      <w:pPr>
        <w:ind w:firstLine="720"/>
      </w:pPr>
      <w:r>
        <w:t xml:space="preserve">Communication and banking was established through telegraph and railroad signaling banks were established to store rich people’s wealth in a secure place. As a result, stock exchange as developed. Increased economic production led to improvement in living standards and formation of classes in the society. Workers worked for long hours at meager pay and poor working conditions. Thus, the poor remained poor while the rich progressed (Cowan, 2018). </w:t>
      </w:r>
    </w:p>
    <w:p w:rsidR="000D575D" w:rsidRPr="00044B73" w:rsidRDefault="00044B73" w:rsidP="000D575D">
      <w:pPr>
        <w:rPr>
          <w:b/>
        </w:rPr>
      </w:pPr>
      <w:r w:rsidRPr="00044B73">
        <w:rPr>
          <w:b/>
        </w:rPr>
        <w:t xml:space="preserve">Causes and </w:t>
      </w:r>
      <w:r w:rsidR="000D575D" w:rsidRPr="00044B73">
        <w:rPr>
          <w:b/>
        </w:rPr>
        <w:t>Effects of Cold War</w:t>
      </w:r>
    </w:p>
    <w:p w:rsidR="00044B73" w:rsidRDefault="00044B73" w:rsidP="00E25E70">
      <w:pPr>
        <w:ind w:firstLine="720"/>
      </w:pPr>
      <w:r>
        <w:t>The main causes of cold war were economic and power rivalry. United States advocated for free trade in the world while Soviet Union wanted to be alone and benefit from its resources, away from the world arena</w:t>
      </w:r>
      <w:r w:rsidR="00E25E70">
        <w:t xml:space="preserve"> (Arnold &amp; Wiener, 2012)</w:t>
      </w:r>
      <w:r>
        <w:t>. The economic differences led to resentment between the two economic powers leading to cold war.  After the World War II, power was majorly shared between USA and USSR since they emerged as the main super powers. As such, the two countries wanted to dominate one another and spread their ideologies to the world.</w:t>
      </w:r>
    </w:p>
    <w:p w:rsidR="00044B73" w:rsidRDefault="00044B73" w:rsidP="00044B73">
      <w:pPr>
        <w:ind w:firstLine="720"/>
      </w:pPr>
      <w:r>
        <w:lastRenderedPageBreak/>
        <w:t>Cold war led to unification of Germany and the fall of USSR. East and West Germany, through NATO membership negotiated a unification plan which</w:t>
      </w:r>
      <w:r w:rsidR="00C80C9D">
        <w:t xml:space="preserve"> succeeded through George Bush, where they signed the Treaty of Germany Unity. On the other hand, countries in the USSR such as Russia became independent and formed their own republic making the union weak. It was no longer a super power and could therefore not protect their ideology </w:t>
      </w:r>
      <w:r w:rsidR="00E25E70">
        <w:t>(</w:t>
      </w:r>
      <w:r w:rsidR="00C80C9D">
        <w:t xml:space="preserve">Arnold &amp; Wiener, 2012).  </w:t>
      </w:r>
    </w:p>
    <w:p w:rsidR="00653324" w:rsidRDefault="00653324" w:rsidP="000D575D">
      <w:r>
        <w:br w:type="page"/>
      </w:r>
    </w:p>
    <w:p w:rsidR="00D1086C" w:rsidRPr="00653324" w:rsidRDefault="00653324" w:rsidP="00653324">
      <w:pPr>
        <w:jc w:val="center"/>
        <w:rPr>
          <w:b/>
        </w:rPr>
      </w:pPr>
      <w:r w:rsidRPr="00653324">
        <w:rPr>
          <w:b/>
        </w:rPr>
        <w:lastRenderedPageBreak/>
        <w:t>References</w:t>
      </w:r>
    </w:p>
    <w:p w:rsidR="00C80C9D" w:rsidRDefault="00C80C9D" w:rsidP="00F062D7">
      <w:pPr>
        <w:ind w:left="720" w:hanging="720"/>
      </w:pPr>
      <w:r>
        <w:t xml:space="preserve">Arnold, J. &amp; Wiener, R. (2012). </w:t>
      </w:r>
      <w:r w:rsidRPr="00C80C9D">
        <w:rPr>
          <w:i/>
        </w:rPr>
        <w:t>Cold War: The Official Reference Guide</w:t>
      </w:r>
      <w:r>
        <w:t xml:space="preserve">. ABC-CLIO </w:t>
      </w:r>
    </w:p>
    <w:p w:rsidR="00F062D7" w:rsidRDefault="00653324" w:rsidP="00F062D7">
      <w:pPr>
        <w:ind w:left="720" w:hanging="720"/>
      </w:pPr>
      <w:r>
        <w:t xml:space="preserve">Cameron Harsey. (2018). </w:t>
      </w:r>
      <w:r w:rsidRPr="00653324">
        <w:rPr>
          <w:i/>
        </w:rPr>
        <w:t>Economics and American Revolution</w:t>
      </w:r>
      <w:r>
        <w:t xml:space="preserve">. Retrieved on February 14, 2020 from </w:t>
      </w:r>
      <w:hyperlink r:id="rId5" w:history="1">
        <w:r w:rsidRPr="003E772E">
          <w:rPr>
            <w:rStyle w:val="Hyperlink"/>
          </w:rPr>
          <w:t>https://www.researchgate.net/publication/324485869_Economics_and_the_American_Revolution</w:t>
        </w:r>
      </w:hyperlink>
      <w:r>
        <w:t xml:space="preserve">  </w:t>
      </w:r>
    </w:p>
    <w:p w:rsidR="00572BD5" w:rsidRDefault="00572BD5" w:rsidP="00F062D7">
      <w:pPr>
        <w:ind w:left="720" w:hanging="720"/>
      </w:pPr>
      <w:r>
        <w:t xml:space="preserve">Cowan, S. (2018). </w:t>
      </w:r>
      <w:r w:rsidRPr="00572BD5">
        <w:rPr>
          <w:i/>
        </w:rPr>
        <w:t>The Industrial Revolution in the 20</w:t>
      </w:r>
      <w:r w:rsidRPr="00572BD5">
        <w:rPr>
          <w:i/>
          <w:vertAlign w:val="superscript"/>
        </w:rPr>
        <w:t>th</w:t>
      </w:r>
      <w:r w:rsidRPr="00572BD5">
        <w:rPr>
          <w:i/>
        </w:rPr>
        <w:t xml:space="preserve"> Century</w:t>
      </w:r>
      <w:r>
        <w:t>. Taylor Francis</w:t>
      </w:r>
    </w:p>
    <w:p w:rsidR="00F062D7" w:rsidRDefault="00F062D7" w:rsidP="00F062D7">
      <w:pPr>
        <w:ind w:left="720" w:hanging="720"/>
      </w:pPr>
      <w:r>
        <w:t>Dickinson, H. (2012</w:t>
      </w:r>
      <w:r w:rsidRPr="00572BD5">
        <w:rPr>
          <w:i/>
        </w:rPr>
        <w:t>). Britain and the American Revolution</w:t>
      </w:r>
      <w:r>
        <w:t xml:space="preserve">. London: Routledge. </w:t>
      </w:r>
    </w:p>
    <w:p w:rsidR="00067B7A" w:rsidRDefault="00067B7A" w:rsidP="00F062D7">
      <w:pPr>
        <w:ind w:left="720" w:hanging="720"/>
      </w:pPr>
      <w:r>
        <w:t xml:space="preserve">Stanford Encyclopaedia of Philosophy. (2014). </w:t>
      </w:r>
      <w:r w:rsidRPr="00067B7A">
        <w:rPr>
          <w:i/>
        </w:rPr>
        <w:t>Nationalism.</w:t>
      </w:r>
      <w:r>
        <w:t xml:space="preserve"> Retrieved on February 14, 2020 from </w:t>
      </w:r>
      <w:hyperlink r:id="rId6" w:history="1">
        <w:r w:rsidRPr="003E772E">
          <w:rPr>
            <w:rStyle w:val="Hyperlink"/>
          </w:rPr>
          <w:t>https://plato.stanford.edu/entries/nationalism/</w:t>
        </w:r>
      </w:hyperlink>
      <w:r>
        <w:t xml:space="preserve"> </w:t>
      </w:r>
    </w:p>
    <w:p w:rsidR="00F062D7" w:rsidRDefault="00F062D7" w:rsidP="00F062D7">
      <w:pPr>
        <w:ind w:left="720" w:hanging="720"/>
      </w:pPr>
    </w:p>
    <w:p w:rsidR="00D1086C" w:rsidRDefault="00D1086C" w:rsidP="00D1086C">
      <w:pPr>
        <w:ind w:firstLine="720"/>
      </w:pPr>
      <w:r>
        <w:t xml:space="preserve">  </w:t>
      </w:r>
    </w:p>
    <w:sectPr w:rsidR="00D1086C" w:rsidSect="003961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C124BB"/>
    <w:multiLevelType w:val="multilevel"/>
    <w:tmpl w:val="9522B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E62430"/>
    <w:rsid w:val="00035A81"/>
    <w:rsid w:val="00044B73"/>
    <w:rsid w:val="00067B7A"/>
    <w:rsid w:val="000838E9"/>
    <w:rsid w:val="000D575D"/>
    <w:rsid w:val="0014784A"/>
    <w:rsid w:val="003102D7"/>
    <w:rsid w:val="00396130"/>
    <w:rsid w:val="00414210"/>
    <w:rsid w:val="00572BD5"/>
    <w:rsid w:val="00653324"/>
    <w:rsid w:val="00C80C9D"/>
    <w:rsid w:val="00CE1847"/>
    <w:rsid w:val="00D1086C"/>
    <w:rsid w:val="00E25E70"/>
    <w:rsid w:val="00E62430"/>
    <w:rsid w:val="00F062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1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3324"/>
    <w:rPr>
      <w:color w:val="0000FF" w:themeColor="hyperlink"/>
      <w:u w:val="single"/>
    </w:rPr>
  </w:style>
  <w:style w:type="character" w:styleId="Strong">
    <w:name w:val="Strong"/>
    <w:basedOn w:val="DefaultParagraphFont"/>
    <w:uiPriority w:val="22"/>
    <w:qFormat/>
    <w:rsid w:val="00044B73"/>
    <w:rPr>
      <w:b/>
      <w:bCs/>
    </w:rPr>
  </w:style>
</w:styles>
</file>

<file path=word/webSettings.xml><?xml version="1.0" encoding="utf-8"?>
<w:webSettings xmlns:r="http://schemas.openxmlformats.org/officeDocument/2006/relationships" xmlns:w="http://schemas.openxmlformats.org/wordprocessingml/2006/main">
  <w:divs>
    <w:div w:id="116825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lato.stanford.edu/entries/nationalism/" TargetMode="External"/><Relationship Id="rId5" Type="http://schemas.openxmlformats.org/officeDocument/2006/relationships/hyperlink" Target="https://www.researchgate.net/publication/324485869_Economics_and_the_American_Revolut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4</Pages>
  <Words>708</Words>
  <Characters>4038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10</cp:revision>
  <dcterms:created xsi:type="dcterms:W3CDTF">2020-02-14T16:19:00Z</dcterms:created>
  <dcterms:modified xsi:type="dcterms:W3CDTF">2020-02-14T19:13:00Z</dcterms:modified>
</cp:coreProperties>
</file>